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9A6F48" w:rsidRPr="00BC7E96" w:rsidRDefault="009A6F48" w:rsidP="009A6F48">
      <w:pPr>
        <w:spacing w:line="480" w:lineRule="auto"/>
        <w:jc w:val="center"/>
        <w:rPr>
          <w:rFonts w:ascii="Times New Roman" w:hAnsi="Times New Roman" w:cs="Times New Roman"/>
          <w:sz w:val="24"/>
          <w:szCs w:val="24"/>
        </w:rPr>
      </w:pPr>
    </w:p>
    <w:p w:rsidR="00BC7E96" w:rsidRDefault="00BC7E96" w:rsidP="0083770A">
      <w:pPr>
        <w:spacing w:after="0" w:line="480" w:lineRule="auto"/>
        <w:contextualSpacing/>
        <w:rPr>
          <w:rFonts w:ascii="Times New Roman" w:hAnsi="Times New Roman" w:cs="Times New Roman"/>
          <w:sz w:val="24"/>
          <w:szCs w:val="24"/>
        </w:rPr>
      </w:pPr>
    </w:p>
    <w:p w:rsidR="0055710E" w:rsidRDefault="0055710E" w:rsidP="0083770A">
      <w:pPr>
        <w:spacing w:after="0" w:line="480" w:lineRule="auto"/>
        <w:contextualSpacing/>
        <w:rPr>
          <w:rFonts w:ascii="Times New Roman" w:hAnsi="Times New Roman" w:cs="Times New Roman"/>
          <w:sz w:val="24"/>
          <w:szCs w:val="24"/>
        </w:rPr>
      </w:pPr>
    </w:p>
    <w:p w:rsidR="009A6F48" w:rsidRDefault="00EA4ADF" w:rsidP="0083770A">
      <w:pPr>
        <w:spacing w:after="0" w:line="480" w:lineRule="auto"/>
        <w:contextualSpacing/>
        <w:jc w:val="center"/>
        <w:rPr>
          <w:rFonts w:ascii="Times New Roman" w:hAnsi="Times New Roman" w:cs="Times New Roman"/>
          <w:sz w:val="24"/>
          <w:szCs w:val="24"/>
        </w:rPr>
      </w:pPr>
      <w:r w:rsidRPr="00BC7E96">
        <w:rPr>
          <w:rFonts w:ascii="Times New Roman" w:hAnsi="Times New Roman" w:cs="Times New Roman"/>
          <w:sz w:val="24"/>
          <w:szCs w:val="24"/>
        </w:rPr>
        <w:t xml:space="preserve">Persuasive </w:t>
      </w:r>
      <w:r w:rsidR="0083770A" w:rsidRPr="00BC7E96">
        <w:rPr>
          <w:rFonts w:ascii="Times New Roman" w:hAnsi="Times New Roman" w:cs="Times New Roman"/>
          <w:sz w:val="24"/>
          <w:szCs w:val="24"/>
        </w:rPr>
        <w:t>Messaging</w:t>
      </w:r>
    </w:p>
    <w:p w:rsidR="0083770A" w:rsidRPr="00BC7E96" w:rsidRDefault="0083770A" w:rsidP="008377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A6F48" w:rsidRPr="00BC7E96" w:rsidRDefault="00EA4ADF" w:rsidP="0083770A">
      <w:pPr>
        <w:spacing w:after="0" w:line="480" w:lineRule="auto"/>
        <w:contextualSpacing/>
        <w:jc w:val="center"/>
        <w:rPr>
          <w:rFonts w:ascii="Times New Roman" w:hAnsi="Times New Roman" w:cs="Times New Roman"/>
          <w:sz w:val="24"/>
          <w:szCs w:val="24"/>
        </w:rPr>
      </w:pPr>
      <w:r w:rsidRPr="0055710E">
        <w:rPr>
          <w:rFonts w:ascii="Times New Roman" w:hAnsi="Times New Roman" w:cs="Times New Roman"/>
          <w:noProof/>
          <w:sz w:val="24"/>
          <w:szCs w:val="24"/>
        </w:rPr>
        <w:t>Institution</w:t>
      </w:r>
      <w:r w:rsidRPr="00BC7E96">
        <w:rPr>
          <w:rFonts w:ascii="Times New Roman" w:hAnsi="Times New Roman" w:cs="Times New Roman"/>
          <w:sz w:val="24"/>
          <w:szCs w:val="24"/>
        </w:rPr>
        <w:t xml:space="preserve"> of Affiliation:</w:t>
      </w:r>
    </w:p>
    <w:p w:rsidR="009A6F48" w:rsidRPr="00BC7E96" w:rsidRDefault="009A6F48" w:rsidP="0083770A">
      <w:pPr>
        <w:spacing w:after="0" w:line="480" w:lineRule="auto"/>
        <w:contextualSpacing/>
        <w:jc w:val="center"/>
        <w:rPr>
          <w:rFonts w:ascii="Times New Roman" w:hAnsi="Times New Roman" w:cs="Times New Roman"/>
          <w:b/>
          <w:sz w:val="24"/>
          <w:szCs w:val="24"/>
        </w:rPr>
      </w:pPr>
    </w:p>
    <w:p w:rsidR="0083770A" w:rsidRDefault="0083770A" w:rsidP="0083770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4A3B86" w:rsidRPr="00BC7E96" w:rsidRDefault="00EA4ADF" w:rsidP="00FF0097">
      <w:pPr>
        <w:spacing w:after="0" w:line="480" w:lineRule="auto"/>
        <w:contextualSpacing/>
        <w:jc w:val="center"/>
        <w:rPr>
          <w:rFonts w:ascii="Times New Roman" w:hAnsi="Times New Roman" w:cs="Times New Roman"/>
          <w:b/>
          <w:sz w:val="24"/>
          <w:szCs w:val="24"/>
        </w:rPr>
      </w:pPr>
      <w:bookmarkStart w:id="0" w:name="_GoBack"/>
      <w:bookmarkEnd w:id="0"/>
      <w:r w:rsidRPr="00BC7E96">
        <w:rPr>
          <w:rFonts w:ascii="Times New Roman" w:hAnsi="Times New Roman" w:cs="Times New Roman"/>
          <w:b/>
          <w:sz w:val="24"/>
          <w:szCs w:val="24"/>
        </w:rPr>
        <w:lastRenderedPageBreak/>
        <w:t xml:space="preserve">Persuasive </w:t>
      </w:r>
      <w:r w:rsidR="0083770A" w:rsidRPr="00BC7E96">
        <w:rPr>
          <w:rFonts w:ascii="Times New Roman" w:hAnsi="Times New Roman" w:cs="Times New Roman"/>
          <w:b/>
          <w:sz w:val="24"/>
          <w:szCs w:val="24"/>
        </w:rPr>
        <w:t>Messaging</w:t>
      </w:r>
    </w:p>
    <w:p w:rsidR="00BC7E96" w:rsidRPr="00BC7E96" w:rsidRDefault="0083770A" w:rsidP="008377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day, e</w:t>
      </w:r>
      <w:r w:rsidR="00EA4ADF" w:rsidRPr="00BC7E96">
        <w:rPr>
          <w:rFonts w:ascii="Times New Roman" w:hAnsi="Times New Roman" w:cs="Times New Roman"/>
          <w:sz w:val="24"/>
          <w:szCs w:val="24"/>
        </w:rPr>
        <w:t xml:space="preserve">veryone is exposed to myriad persuasive </w:t>
      </w:r>
      <w:r w:rsidR="004A3B86" w:rsidRPr="00BC7E96">
        <w:rPr>
          <w:rFonts w:ascii="Times New Roman" w:hAnsi="Times New Roman" w:cs="Times New Roman"/>
          <w:sz w:val="24"/>
          <w:szCs w:val="24"/>
        </w:rPr>
        <w:t>messages</w:t>
      </w:r>
      <w:r>
        <w:rPr>
          <w:rFonts w:ascii="Times New Roman" w:hAnsi="Times New Roman" w:cs="Times New Roman"/>
          <w:sz w:val="24"/>
          <w:szCs w:val="24"/>
        </w:rPr>
        <w:t>. Although the message from the</w:t>
      </w:r>
      <w:r w:rsidR="00EA4ADF" w:rsidRPr="00BC7E96">
        <w:rPr>
          <w:rFonts w:ascii="Times New Roman" w:hAnsi="Times New Roman" w:cs="Times New Roman"/>
          <w:sz w:val="24"/>
          <w:szCs w:val="24"/>
        </w:rPr>
        <w:t xml:space="preserve"> media play</w:t>
      </w:r>
      <w:r>
        <w:rPr>
          <w:rFonts w:ascii="Times New Roman" w:hAnsi="Times New Roman" w:cs="Times New Roman"/>
          <w:sz w:val="24"/>
          <w:szCs w:val="24"/>
        </w:rPr>
        <w:t>s</w:t>
      </w:r>
      <w:r w:rsidR="00EA4ADF" w:rsidRPr="00BC7E96">
        <w:rPr>
          <w:rFonts w:ascii="Times New Roman" w:hAnsi="Times New Roman" w:cs="Times New Roman"/>
          <w:sz w:val="24"/>
          <w:szCs w:val="24"/>
        </w:rPr>
        <w:t xml:space="preserve"> an integral role </w:t>
      </w:r>
      <w:r>
        <w:rPr>
          <w:rFonts w:ascii="Times New Roman" w:hAnsi="Times New Roman" w:cs="Times New Roman"/>
          <w:sz w:val="24"/>
          <w:szCs w:val="24"/>
        </w:rPr>
        <w:t xml:space="preserve">in </w:t>
      </w:r>
      <w:r w:rsidR="00EA4ADF" w:rsidRPr="00BC7E96">
        <w:rPr>
          <w:rFonts w:ascii="Times New Roman" w:hAnsi="Times New Roman" w:cs="Times New Roman"/>
          <w:sz w:val="24"/>
          <w:szCs w:val="24"/>
        </w:rPr>
        <w:t>regards</w:t>
      </w:r>
      <w:r>
        <w:rPr>
          <w:rFonts w:ascii="Times New Roman" w:hAnsi="Times New Roman" w:cs="Times New Roman"/>
          <w:sz w:val="24"/>
          <w:szCs w:val="24"/>
        </w:rPr>
        <w:t xml:space="preserve"> to</w:t>
      </w:r>
      <w:r w:rsidR="00EA4ADF" w:rsidRPr="00BC7E96">
        <w:rPr>
          <w:rFonts w:ascii="Times New Roman" w:hAnsi="Times New Roman" w:cs="Times New Roman"/>
          <w:sz w:val="24"/>
          <w:szCs w:val="24"/>
        </w:rPr>
        <w:t xml:space="preserve"> this</w:t>
      </w:r>
      <w:r>
        <w:rPr>
          <w:rFonts w:ascii="Times New Roman" w:hAnsi="Times New Roman" w:cs="Times New Roman"/>
          <w:sz w:val="24"/>
          <w:szCs w:val="24"/>
        </w:rPr>
        <w:t xml:space="preserve"> observation</w:t>
      </w:r>
      <w:r w:rsidR="00EA4ADF" w:rsidRPr="00BC7E96">
        <w:rPr>
          <w:rFonts w:ascii="Times New Roman" w:hAnsi="Times New Roman" w:cs="Times New Roman"/>
          <w:sz w:val="24"/>
          <w:szCs w:val="24"/>
        </w:rPr>
        <w:t xml:space="preserve">, </w:t>
      </w:r>
      <w:r>
        <w:rPr>
          <w:rFonts w:ascii="Times New Roman" w:hAnsi="Times New Roman" w:cs="Times New Roman"/>
          <w:sz w:val="24"/>
          <w:szCs w:val="24"/>
        </w:rPr>
        <w:t>it’s often</w:t>
      </w:r>
      <w:r w:rsidR="00EA4ADF" w:rsidRPr="00BC7E96">
        <w:rPr>
          <w:rFonts w:ascii="Times New Roman" w:hAnsi="Times New Roman" w:cs="Times New Roman"/>
          <w:sz w:val="24"/>
          <w:szCs w:val="24"/>
        </w:rPr>
        <w:t xml:space="preserve"> not the entire story. Equally fundamental is the information of everyday interaction</w:t>
      </w:r>
      <w:r>
        <w:rPr>
          <w:rFonts w:ascii="Times New Roman" w:hAnsi="Times New Roman" w:cs="Times New Roman"/>
          <w:sz w:val="24"/>
          <w:szCs w:val="24"/>
        </w:rPr>
        <w:t xml:space="preserve"> that</w:t>
      </w:r>
      <w:r w:rsidR="00EA4ADF" w:rsidRPr="00BC7E96">
        <w:rPr>
          <w:rFonts w:ascii="Times New Roman" w:hAnsi="Times New Roman" w:cs="Times New Roman"/>
          <w:sz w:val="24"/>
          <w:szCs w:val="24"/>
        </w:rPr>
        <w:t xml:space="preserve"> </w:t>
      </w:r>
      <w:r>
        <w:rPr>
          <w:rFonts w:ascii="Times New Roman" w:hAnsi="Times New Roman" w:cs="Times New Roman"/>
          <w:sz w:val="24"/>
          <w:szCs w:val="24"/>
        </w:rPr>
        <w:t xml:space="preserve">we encounter, sometimes </w:t>
      </w:r>
      <w:r w:rsidRPr="0055710E">
        <w:rPr>
          <w:rFonts w:ascii="Times New Roman" w:hAnsi="Times New Roman" w:cs="Times New Roman"/>
          <w:noProof/>
          <w:sz w:val="24"/>
          <w:szCs w:val="24"/>
        </w:rPr>
        <w:t>characteri</w:t>
      </w:r>
      <w:r w:rsidR="0055710E">
        <w:rPr>
          <w:rFonts w:ascii="Times New Roman" w:hAnsi="Times New Roman" w:cs="Times New Roman"/>
          <w:noProof/>
          <w:sz w:val="24"/>
          <w:szCs w:val="24"/>
        </w:rPr>
        <w:t>z</w:t>
      </w:r>
      <w:r w:rsidRPr="0055710E">
        <w:rPr>
          <w:rFonts w:ascii="Times New Roman" w:hAnsi="Times New Roman" w:cs="Times New Roman"/>
          <w:noProof/>
          <w:sz w:val="24"/>
          <w:szCs w:val="24"/>
        </w:rPr>
        <w:t>ed</w:t>
      </w:r>
      <w:r>
        <w:rPr>
          <w:rFonts w:ascii="Times New Roman" w:hAnsi="Times New Roman" w:cs="Times New Roman"/>
          <w:sz w:val="24"/>
          <w:szCs w:val="24"/>
        </w:rPr>
        <w:t xml:space="preserve"> by </w:t>
      </w:r>
      <w:r w:rsidR="00EA4ADF" w:rsidRPr="00BC7E96">
        <w:rPr>
          <w:rFonts w:ascii="Times New Roman" w:hAnsi="Times New Roman" w:cs="Times New Roman"/>
          <w:sz w:val="24"/>
          <w:szCs w:val="24"/>
        </w:rPr>
        <w:t>low stake but often created to influen</w:t>
      </w:r>
      <w:r w:rsidR="004A3B86" w:rsidRPr="00BC7E96">
        <w:rPr>
          <w:rFonts w:ascii="Times New Roman" w:hAnsi="Times New Roman" w:cs="Times New Roman"/>
          <w:sz w:val="24"/>
          <w:szCs w:val="24"/>
        </w:rPr>
        <w:t>ce our behaviors and attitudes</w:t>
      </w:r>
      <w:r w:rsidR="00EA4ADF" w:rsidRPr="00BC7E96">
        <w:rPr>
          <w:rFonts w:ascii="Times New Roman" w:hAnsi="Times New Roman" w:cs="Times New Roman"/>
          <w:sz w:val="24"/>
          <w:szCs w:val="24"/>
        </w:rPr>
        <w:t xml:space="preserve">. Some people often ignore or deflect these </w:t>
      </w:r>
      <w:r w:rsidR="004A3B86" w:rsidRPr="00BC7E96">
        <w:rPr>
          <w:rFonts w:ascii="Times New Roman" w:hAnsi="Times New Roman" w:cs="Times New Roman"/>
          <w:sz w:val="24"/>
          <w:szCs w:val="24"/>
        </w:rPr>
        <w:t>messages</w:t>
      </w:r>
      <w:r w:rsidR="00EA4ADF" w:rsidRPr="00BC7E96">
        <w:rPr>
          <w:rFonts w:ascii="Times New Roman" w:hAnsi="Times New Roman" w:cs="Times New Roman"/>
          <w:sz w:val="24"/>
          <w:szCs w:val="24"/>
        </w:rPr>
        <w:t xml:space="preserve">. </w:t>
      </w:r>
      <w:r>
        <w:rPr>
          <w:rFonts w:ascii="Times New Roman" w:hAnsi="Times New Roman" w:cs="Times New Roman"/>
          <w:sz w:val="24"/>
          <w:szCs w:val="24"/>
        </w:rPr>
        <w:t xml:space="preserve">Even with such motives, </w:t>
      </w:r>
      <w:r w:rsidR="00EA4ADF" w:rsidRPr="00BC7E96">
        <w:rPr>
          <w:rFonts w:ascii="Times New Roman" w:hAnsi="Times New Roman" w:cs="Times New Roman"/>
          <w:sz w:val="24"/>
          <w:szCs w:val="24"/>
        </w:rPr>
        <w:t xml:space="preserve">other </w:t>
      </w:r>
      <w:r w:rsidR="004A3B86" w:rsidRPr="00BC7E96">
        <w:rPr>
          <w:rFonts w:ascii="Times New Roman" w:hAnsi="Times New Roman" w:cs="Times New Roman"/>
          <w:sz w:val="24"/>
          <w:szCs w:val="24"/>
        </w:rPr>
        <w:t>messages</w:t>
      </w:r>
      <w:r>
        <w:rPr>
          <w:rFonts w:ascii="Times New Roman" w:hAnsi="Times New Roman" w:cs="Times New Roman"/>
          <w:sz w:val="24"/>
          <w:szCs w:val="24"/>
        </w:rPr>
        <w:t xml:space="preserve"> easily get through </w:t>
      </w:r>
      <w:r w:rsidR="00EA4ADF" w:rsidRPr="00BC7E96">
        <w:rPr>
          <w:rFonts w:ascii="Times New Roman" w:hAnsi="Times New Roman" w:cs="Times New Roman"/>
          <w:sz w:val="24"/>
          <w:szCs w:val="24"/>
        </w:rPr>
        <w:t>success</w:t>
      </w:r>
      <w:r>
        <w:rPr>
          <w:rFonts w:ascii="Times New Roman" w:hAnsi="Times New Roman" w:cs="Times New Roman"/>
          <w:sz w:val="24"/>
          <w:szCs w:val="24"/>
        </w:rPr>
        <w:t>fully</w:t>
      </w:r>
      <w:r w:rsidR="00EA4ADF" w:rsidRPr="00BC7E96">
        <w:rPr>
          <w:rFonts w:ascii="Times New Roman" w:hAnsi="Times New Roman" w:cs="Times New Roman"/>
          <w:sz w:val="24"/>
          <w:szCs w:val="24"/>
        </w:rPr>
        <w:t>,</w:t>
      </w:r>
      <w:r>
        <w:rPr>
          <w:rFonts w:ascii="Times New Roman" w:hAnsi="Times New Roman" w:cs="Times New Roman"/>
          <w:sz w:val="24"/>
          <w:szCs w:val="24"/>
        </w:rPr>
        <w:t xml:space="preserve"> making enormous persuasion. </w:t>
      </w:r>
      <w:r w:rsidR="004A3B86" w:rsidRPr="00BC7E96">
        <w:rPr>
          <w:rFonts w:ascii="Times New Roman" w:hAnsi="Times New Roman" w:cs="Times New Roman"/>
          <w:sz w:val="24"/>
          <w:szCs w:val="24"/>
        </w:rPr>
        <w:t>Persuasive messaging is</w:t>
      </w:r>
      <w:r>
        <w:rPr>
          <w:rFonts w:ascii="Times New Roman" w:hAnsi="Times New Roman" w:cs="Times New Roman"/>
          <w:sz w:val="24"/>
          <w:szCs w:val="24"/>
        </w:rPr>
        <w:t xml:space="preserve"> an</w:t>
      </w:r>
      <w:r w:rsidR="004A3B86" w:rsidRPr="00BC7E96">
        <w:rPr>
          <w:rFonts w:ascii="Times New Roman" w:hAnsi="Times New Roman" w:cs="Times New Roman"/>
          <w:sz w:val="24"/>
          <w:szCs w:val="24"/>
        </w:rPr>
        <w:t xml:space="preserve"> effective</w:t>
      </w:r>
      <w:r>
        <w:rPr>
          <w:rFonts w:ascii="Times New Roman" w:hAnsi="Times New Roman" w:cs="Times New Roman"/>
          <w:sz w:val="24"/>
          <w:szCs w:val="24"/>
        </w:rPr>
        <w:t xml:space="preserve"> and yet scare venture in today’s media and modern communication</w:t>
      </w:r>
      <w:r w:rsidR="004A3B86" w:rsidRPr="00BC7E96">
        <w:rPr>
          <w:rFonts w:ascii="Times New Roman" w:hAnsi="Times New Roman" w:cs="Times New Roman"/>
          <w:sz w:val="24"/>
          <w:szCs w:val="24"/>
        </w:rPr>
        <w:t>. This paper seeks to address t</w:t>
      </w:r>
      <w:r w:rsidR="00884A7D" w:rsidRPr="00BC7E96">
        <w:rPr>
          <w:rFonts w:ascii="Times New Roman" w:hAnsi="Times New Roman" w:cs="Times New Roman"/>
          <w:sz w:val="24"/>
          <w:szCs w:val="24"/>
        </w:rPr>
        <w:t>he persuasive messaging featured in the video of the Potty Mouth Princesses Campaign</w:t>
      </w:r>
      <w:r w:rsidR="004A3B86" w:rsidRPr="00BC7E96">
        <w:rPr>
          <w:rFonts w:ascii="Times New Roman" w:hAnsi="Times New Roman" w:cs="Times New Roman"/>
          <w:sz w:val="24"/>
          <w:szCs w:val="24"/>
        </w:rPr>
        <w:t xml:space="preserve">. </w:t>
      </w:r>
    </w:p>
    <w:p w:rsidR="004A3B86" w:rsidRPr="00BC7E96" w:rsidRDefault="00EA4ADF" w:rsidP="0083770A">
      <w:pPr>
        <w:spacing w:after="0" w:line="480" w:lineRule="auto"/>
        <w:contextualSpacing/>
        <w:jc w:val="center"/>
        <w:rPr>
          <w:rFonts w:ascii="Times New Roman" w:hAnsi="Times New Roman" w:cs="Times New Roman"/>
          <w:sz w:val="24"/>
          <w:szCs w:val="24"/>
        </w:rPr>
      </w:pPr>
      <w:r w:rsidRPr="00BC7E96">
        <w:rPr>
          <w:rFonts w:ascii="Times New Roman" w:hAnsi="Times New Roman" w:cs="Times New Roman"/>
          <w:b/>
          <w:sz w:val="24"/>
          <w:szCs w:val="24"/>
        </w:rPr>
        <w:t xml:space="preserve">Course </w:t>
      </w:r>
      <w:r w:rsidR="0083770A" w:rsidRPr="00BC7E96">
        <w:rPr>
          <w:rFonts w:ascii="Times New Roman" w:hAnsi="Times New Roman" w:cs="Times New Roman"/>
          <w:b/>
          <w:sz w:val="24"/>
          <w:szCs w:val="24"/>
        </w:rPr>
        <w:t>Concepts with a Direct Reference to the Video</w:t>
      </w:r>
    </w:p>
    <w:p w:rsidR="004A3B86" w:rsidRPr="00BC7E96" w:rsidRDefault="00EA4ADF" w:rsidP="0083770A">
      <w:pPr>
        <w:spacing w:after="0" w:line="480" w:lineRule="auto"/>
        <w:ind w:firstLine="720"/>
        <w:contextualSpacing/>
        <w:rPr>
          <w:rFonts w:ascii="Times New Roman" w:hAnsi="Times New Roman" w:cs="Times New Roman"/>
          <w:sz w:val="24"/>
          <w:szCs w:val="24"/>
        </w:rPr>
      </w:pPr>
      <w:r w:rsidRPr="00BC7E96">
        <w:rPr>
          <w:rFonts w:ascii="Times New Roman" w:hAnsi="Times New Roman" w:cs="Times New Roman"/>
          <w:i/>
          <w:sz w:val="24"/>
          <w:szCs w:val="24"/>
        </w:rPr>
        <w:t>Aristotelian Theory</w:t>
      </w:r>
      <w:r w:rsidR="00105F31" w:rsidRPr="00BC7E96">
        <w:rPr>
          <w:rFonts w:ascii="Times New Roman" w:hAnsi="Times New Roman" w:cs="Times New Roman"/>
          <w:i/>
          <w:sz w:val="24"/>
          <w:szCs w:val="24"/>
        </w:rPr>
        <w:t>:</w:t>
      </w:r>
      <w:r w:rsidR="00105F31" w:rsidRPr="00BC7E96">
        <w:rPr>
          <w:rFonts w:ascii="Times New Roman" w:hAnsi="Times New Roman" w:cs="Times New Roman"/>
          <w:sz w:val="24"/>
          <w:szCs w:val="24"/>
        </w:rPr>
        <w:t xml:space="preserve"> This is an interesting theory developed by </w:t>
      </w:r>
      <w:r w:rsidR="009E67F0" w:rsidRPr="00BC7E96">
        <w:rPr>
          <w:rFonts w:ascii="Times New Roman" w:hAnsi="Times New Roman" w:cs="Times New Roman"/>
          <w:sz w:val="24"/>
          <w:szCs w:val="24"/>
        </w:rPr>
        <w:t>Aristotle</w:t>
      </w:r>
      <w:r w:rsidR="00105F31" w:rsidRPr="00BC7E96">
        <w:rPr>
          <w:rFonts w:ascii="Times New Roman" w:hAnsi="Times New Roman" w:cs="Times New Roman"/>
          <w:sz w:val="24"/>
          <w:szCs w:val="24"/>
        </w:rPr>
        <w:t xml:space="preserve">, regarding the art of persuasive </w:t>
      </w:r>
      <w:r w:rsidR="009E67F0" w:rsidRPr="00BC7E96">
        <w:rPr>
          <w:rFonts w:ascii="Times New Roman" w:hAnsi="Times New Roman" w:cs="Times New Roman"/>
          <w:sz w:val="24"/>
          <w:szCs w:val="24"/>
        </w:rPr>
        <w:t>messaging</w:t>
      </w:r>
      <w:r w:rsidR="009A6F48" w:rsidRPr="00BC7E96">
        <w:rPr>
          <w:rFonts w:ascii="Times New Roman" w:hAnsi="Times New Roman" w:cs="Times New Roman"/>
          <w:sz w:val="24"/>
          <w:szCs w:val="24"/>
        </w:rPr>
        <w:t xml:space="preserve"> (</w:t>
      </w:r>
      <w:r w:rsidR="009A6F48" w:rsidRPr="00BC7E96">
        <w:rPr>
          <w:rFonts w:ascii="Times New Roman" w:hAnsi="Times New Roman" w:cs="Times New Roman"/>
          <w:color w:val="222222"/>
          <w:sz w:val="24"/>
          <w:szCs w:val="24"/>
          <w:shd w:val="clear" w:color="auto" w:fill="FFFFFF"/>
        </w:rPr>
        <w:t xml:space="preserve">Shanahan &amp; Seele, 2015). </w:t>
      </w:r>
      <w:r w:rsidR="00105F31" w:rsidRPr="00BC7E96">
        <w:rPr>
          <w:rFonts w:ascii="Times New Roman" w:hAnsi="Times New Roman" w:cs="Times New Roman"/>
          <w:sz w:val="24"/>
          <w:szCs w:val="24"/>
        </w:rPr>
        <w:t xml:space="preserve">Aristotle </w:t>
      </w:r>
      <w:r w:rsidR="009E67F0" w:rsidRPr="00BC7E96">
        <w:rPr>
          <w:rFonts w:ascii="Times New Roman" w:hAnsi="Times New Roman" w:cs="Times New Roman"/>
          <w:sz w:val="24"/>
          <w:szCs w:val="24"/>
        </w:rPr>
        <w:t xml:space="preserve">postulated three </w:t>
      </w:r>
      <w:r w:rsidR="00105F31" w:rsidRPr="00BC7E96">
        <w:rPr>
          <w:rFonts w:ascii="Times New Roman" w:hAnsi="Times New Roman" w:cs="Times New Roman"/>
          <w:sz w:val="24"/>
          <w:szCs w:val="24"/>
        </w:rPr>
        <w:t xml:space="preserve">pillars on which each and every persuasive </w:t>
      </w:r>
      <w:r w:rsidR="009E67F0" w:rsidRPr="00BC7E96">
        <w:rPr>
          <w:rFonts w:ascii="Times New Roman" w:hAnsi="Times New Roman" w:cs="Times New Roman"/>
          <w:sz w:val="24"/>
          <w:szCs w:val="24"/>
        </w:rPr>
        <w:t>message</w:t>
      </w:r>
      <w:r w:rsidR="0083770A">
        <w:rPr>
          <w:rFonts w:ascii="Times New Roman" w:hAnsi="Times New Roman" w:cs="Times New Roman"/>
          <w:sz w:val="24"/>
          <w:szCs w:val="24"/>
        </w:rPr>
        <w:t xml:space="preserve"> relies. </w:t>
      </w:r>
      <w:r w:rsidR="0055710E">
        <w:rPr>
          <w:rFonts w:ascii="Times New Roman" w:hAnsi="Times New Roman" w:cs="Times New Roman"/>
          <w:sz w:val="24"/>
          <w:szCs w:val="24"/>
        </w:rPr>
        <w:t>T</w:t>
      </w:r>
      <w:r w:rsidR="0055710E" w:rsidRPr="00BC7E96">
        <w:rPr>
          <w:rFonts w:ascii="Times New Roman" w:hAnsi="Times New Roman" w:cs="Times New Roman"/>
          <w:sz w:val="24"/>
          <w:szCs w:val="24"/>
        </w:rPr>
        <w:t>hese</w:t>
      </w:r>
      <w:r w:rsidR="0055710E">
        <w:rPr>
          <w:rFonts w:ascii="Times New Roman" w:hAnsi="Times New Roman" w:cs="Times New Roman"/>
          <w:sz w:val="24"/>
          <w:szCs w:val="24"/>
        </w:rPr>
        <w:t xml:space="preserve"> pillars</w:t>
      </w:r>
      <w:r w:rsidR="0055710E" w:rsidRPr="00BC7E96">
        <w:rPr>
          <w:rFonts w:ascii="Times New Roman" w:hAnsi="Times New Roman" w:cs="Times New Roman"/>
          <w:sz w:val="24"/>
          <w:szCs w:val="24"/>
        </w:rPr>
        <w:t xml:space="preserve"> include</w:t>
      </w:r>
      <w:r w:rsidR="00105F31" w:rsidRPr="00BC7E96">
        <w:rPr>
          <w:rFonts w:ascii="Times New Roman" w:hAnsi="Times New Roman" w:cs="Times New Roman"/>
          <w:sz w:val="24"/>
          <w:szCs w:val="24"/>
        </w:rPr>
        <w:t xml:space="preserve"> ethos, pathos, and logos. Ethos defines the credibility and charisma of the individual conveying a message. As regards ethos, </w:t>
      </w:r>
      <w:r w:rsidR="009E67F0" w:rsidRPr="00BC7E96">
        <w:rPr>
          <w:rFonts w:ascii="Times New Roman" w:hAnsi="Times New Roman" w:cs="Times New Roman"/>
          <w:sz w:val="24"/>
          <w:szCs w:val="24"/>
        </w:rPr>
        <w:t>Aristotle</w:t>
      </w:r>
      <w:r w:rsidR="00105F31" w:rsidRPr="00BC7E96">
        <w:rPr>
          <w:rFonts w:ascii="Times New Roman" w:hAnsi="Times New Roman" w:cs="Times New Roman"/>
          <w:sz w:val="24"/>
          <w:szCs w:val="24"/>
        </w:rPr>
        <w:t xml:space="preserve"> postulates that true persuasive </w:t>
      </w:r>
      <w:r w:rsidR="009E67F0" w:rsidRPr="00BC7E96">
        <w:rPr>
          <w:rFonts w:ascii="Times New Roman" w:hAnsi="Times New Roman" w:cs="Times New Roman"/>
          <w:sz w:val="24"/>
          <w:szCs w:val="24"/>
        </w:rPr>
        <w:t>messaging</w:t>
      </w:r>
      <w:r w:rsidR="00105F31" w:rsidRPr="00BC7E96">
        <w:rPr>
          <w:rFonts w:ascii="Times New Roman" w:hAnsi="Times New Roman" w:cs="Times New Roman"/>
          <w:sz w:val="24"/>
          <w:szCs w:val="24"/>
        </w:rPr>
        <w:t xml:space="preserve"> begins before the speaker opens his or her mouth, because, according to him, the logic and reason behind an argument do not matter at all if listeners do not trust the speaker. </w:t>
      </w:r>
      <w:r w:rsidR="009A6F48" w:rsidRPr="00BC7E96">
        <w:rPr>
          <w:rFonts w:ascii="Times New Roman" w:hAnsi="Times New Roman" w:cs="Times New Roman"/>
          <w:color w:val="222222"/>
          <w:sz w:val="24"/>
          <w:szCs w:val="24"/>
          <w:shd w:val="clear" w:color="auto" w:fill="FFFFFF"/>
        </w:rPr>
        <w:t>Shanahan and Seele, (2015) note that</w:t>
      </w:r>
      <w:r w:rsidR="00105F31" w:rsidRPr="00BC7E96">
        <w:rPr>
          <w:rFonts w:ascii="Times New Roman" w:hAnsi="Times New Roman" w:cs="Times New Roman"/>
          <w:sz w:val="24"/>
          <w:szCs w:val="24"/>
        </w:rPr>
        <w:t xml:space="preserve"> </w:t>
      </w:r>
      <w:r w:rsidR="006548CB" w:rsidRPr="00BC7E96">
        <w:rPr>
          <w:rFonts w:ascii="Times New Roman" w:hAnsi="Times New Roman" w:cs="Times New Roman"/>
          <w:sz w:val="24"/>
          <w:szCs w:val="24"/>
        </w:rPr>
        <w:t>the speaker must establish in themselves an authority before he or she commences with message delivery. In addition</w:t>
      </w:r>
      <w:r w:rsidR="00AC6505" w:rsidRPr="00BC7E96">
        <w:rPr>
          <w:rFonts w:ascii="Times New Roman" w:hAnsi="Times New Roman" w:cs="Times New Roman"/>
          <w:sz w:val="24"/>
          <w:szCs w:val="24"/>
        </w:rPr>
        <w:t xml:space="preserve">, pathos is all about invoking </w:t>
      </w:r>
      <w:r w:rsidR="006548CB" w:rsidRPr="00BC7E96">
        <w:rPr>
          <w:rFonts w:ascii="Times New Roman" w:hAnsi="Times New Roman" w:cs="Times New Roman"/>
          <w:sz w:val="24"/>
          <w:szCs w:val="24"/>
        </w:rPr>
        <w:t xml:space="preserve">emotion. Thus, the speaker must find a way to make his or her listeners connect </w:t>
      </w:r>
      <w:r w:rsidR="00F33514" w:rsidRPr="00BC7E96">
        <w:rPr>
          <w:rFonts w:ascii="Times New Roman" w:hAnsi="Times New Roman" w:cs="Times New Roman"/>
          <w:sz w:val="24"/>
          <w:szCs w:val="24"/>
        </w:rPr>
        <w:t>with</w:t>
      </w:r>
      <w:r w:rsidR="006548CB" w:rsidRPr="00BC7E96">
        <w:rPr>
          <w:rFonts w:ascii="Times New Roman" w:hAnsi="Times New Roman" w:cs="Times New Roman"/>
          <w:sz w:val="24"/>
          <w:szCs w:val="24"/>
        </w:rPr>
        <w:t xml:space="preserve"> the message they receive. Lastly, </w:t>
      </w:r>
      <w:proofErr w:type="gramStart"/>
      <w:r w:rsidR="006548CB" w:rsidRPr="00BC7E96">
        <w:rPr>
          <w:rFonts w:ascii="Times New Roman" w:hAnsi="Times New Roman" w:cs="Times New Roman"/>
          <w:sz w:val="24"/>
          <w:szCs w:val="24"/>
        </w:rPr>
        <w:t>logos is</w:t>
      </w:r>
      <w:proofErr w:type="gramEnd"/>
      <w:r w:rsidR="006548CB" w:rsidRPr="00BC7E96">
        <w:rPr>
          <w:rFonts w:ascii="Times New Roman" w:hAnsi="Times New Roman" w:cs="Times New Roman"/>
          <w:sz w:val="24"/>
          <w:szCs w:val="24"/>
        </w:rPr>
        <w:t xml:space="preserve"> all about appeal to reason and logic; all which are important to make an audience feel persuaded. </w:t>
      </w:r>
      <w:r w:rsidR="00105F31" w:rsidRPr="00BC7E96">
        <w:rPr>
          <w:rFonts w:ascii="Times New Roman" w:hAnsi="Times New Roman" w:cs="Times New Roman"/>
          <w:sz w:val="24"/>
          <w:szCs w:val="24"/>
        </w:rPr>
        <w:t xml:space="preserve"> </w:t>
      </w:r>
    </w:p>
    <w:p w:rsidR="004A3B86" w:rsidRPr="00BC7E96" w:rsidRDefault="00EA4ADF" w:rsidP="0083770A">
      <w:pPr>
        <w:spacing w:after="0" w:line="480" w:lineRule="auto"/>
        <w:ind w:firstLine="720"/>
        <w:contextualSpacing/>
        <w:rPr>
          <w:rFonts w:ascii="Times New Roman" w:hAnsi="Times New Roman" w:cs="Times New Roman"/>
          <w:i/>
          <w:sz w:val="24"/>
          <w:szCs w:val="24"/>
        </w:rPr>
      </w:pPr>
      <w:r w:rsidRPr="00BC7E96">
        <w:rPr>
          <w:rFonts w:ascii="Times New Roman" w:hAnsi="Times New Roman" w:cs="Times New Roman"/>
          <w:i/>
          <w:sz w:val="24"/>
          <w:szCs w:val="24"/>
        </w:rPr>
        <w:t xml:space="preserve">Rank’s Model of </w:t>
      </w:r>
      <w:r w:rsidR="006548CB" w:rsidRPr="00BC7E96">
        <w:rPr>
          <w:rFonts w:ascii="Times New Roman" w:hAnsi="Times New Roman" w:cs="Times New Roman"/>
          <w:i/>
          <w:sz w:val="24"/>
          <w:szCs w:val="24"/>
        </w:rPr>
        <w:t xml:space="preserve">Persuasion: </w:t>
      </w:r>
      <w:r w:rsidR="009A6F48" w:rsidRPr="00BC7E96">
        <w:rPr>
          <w:rFonts w:ascii="Times New Roman" w:hAnsi="Times New Roman" w:cs="Times New Roman"/>
          <w:color w:val="222222"/>
          <w:sz w:val="24"/>
          <w:szCs w:val="24"/>
          <w:shd w:val="clear" w:color="auto" w:fill="FFFFFF"/>
        </w:rPr>
        <w:t>Nicoli and Komodromos, (2015) posit that t</w:t>
      </w:r>
      <w:r w:rsidR="006548CB" w:rsidRPr="00BC7E96">
        <w:rPr>
          <w:rFonts w:ascii="Times New Roman" w:hAnsi="Times New Roman" w:cs="Times New Roman"/>
          <w:sz w:val="24"/>
          <w:szCs w:val="24"/>
        </w:rPr>
        <w:t xml:space="preserve">his concept elucidates that speakers either downplay or intensify particular features of the issues they </w:t>
      </w:r>
      <w:r w:rsidR="006548CB" w:rsidRPr="00BC7E96">
        <w:rPr>
          <w:rFonts w:ascii="Times New Roman" w:hAnsi="Times New Roman" w:cs="Times New Roman"/>
          <w:sz w:val="24"/>
          <w:szCs w:val="24"/>
        </w:rPr>
        <w:lastRenderedPageBreak/>
        <w:t xml:space="preserve">present in order to </w:t>
      </w:r>
      <w:r w:rsidR="003944B4" w:rsidRPr="00BC7E96">
        <w:rPr>
          <w:rFonts w:ascii="Times New Roman" w:hAnsi="Times New Roman" w:cs="Times New Roman"/>
          <w:sz w:val="24"/>
          <w:szCs w:val="24"/>
        </w:rPr>
        <w:t xml:space="preserve">influence a change of attitude. The </w:t>
      </w:r>
      <w:r w:rsidR="00E27E13" w:rsidRPr="00BC7E96">
        <w:rPr>
          <w:rFonts w:ascii="Times New Roman" w:hAnsi="Times New Roman" w:cs="Times New Roman"/>
          <w:sz w:val="24"/>
          <w:szCs w:val="24"/>
        </w:rPr>
        <w:t xml:space="preserve">role of this model is to bring out </w:t>
      </w:r>
      <w:r w:rsidR="003944B4" w:rsidRPr="00BC7E96">
        <w:rPr>
          <w:rFonts w:ascii="Times New Roman" w:hAnsi="Times New Roman" w:cs="Times New Roman"/>
          <w:sz w:val="24"/>
          <w:szCs w:val="24"/>
        </w:rPr>
        <w:t>specific elements that i</w:t>
      </w:r>
      <w:r w:rsidR="00E27E13" w:rsidRPr="00BC7E96">
        <w:rPr>
          <w:rFonts w:ascii="Times New Roman" w:hAnsi="Times New Roman" w:cs="Times New Roman"/>
          <w:sz w:val="24"/>
          <w:szCs w:val="24"/>
        </w:rPr>
        <w:t xml:space="preserve">nfluence opinion positively and disguise </w:t>
      </w:r>
      <w:r w:rsidR="003944B4" w:rsidRPr="00BC7E96">
        <w:rPr>
          <w:rFonts w:ascii="Times New Roman" w:hAnsi="Times New Roman" w:cs="Times New Roman"/>
          <w:sz w:val="24"/>
          <w:szCs w:val="24"/>
        </w:rPr>
        <w:t>aspects which could result in a negative opinion. In line with this</w:t>
      </w:r>
      <w:r w:rsidR="0055710E">
        <w:rPr>
          <w:rFonts w:ascii="Times New Roman" w:hAnsi="Times New Roman" w:cs="Times New Roman"/>
          <w:sz w:val="24"/>
          <w:szCs w:val="24"/>
        </w:rPr>
        <w:t xml:space="preserve"> concept</w:t>
      </w:r>
      <w:r w:rsidR="003944B4" w:rsidRPr="00BC7E96">
        <w:rPr>
          <w:rFonts w:ascii="Times New Roman" w:hAnsi="Times New Roman" w:cs="Times New Roman"/>
          <w:sz w:val="24"/>
          <w:szCs w:val="24"/>
        </w:rPr>
        <w:t xml:space="preserve">, intensification is the process of conveying messages in such a way that the listeners will </w:t>
      </w:r>
      <w:r w:rsidR="009A6F48" w:rsidRPr="00BC7E96">
        <w:rPr>
          <w:rFonts w:ascii="Times New Roman" w:hAnsi="Times New Roman" w:cs="Times New Roman"/>
          <w:sz w:val="24"/>
          <w:szCs w:val="24"/>
        </w:rPr>
        <w:t>pay attention more to it (</w:t>
      </w:r>
      <w:r w:rsidR="009A6F48" w:rsidRPr="00BC7E96">
        <w:rPr>
          <w:rFonts w:ascii="Times New Roman" w:hAnsi="Times New Roman" w:cs="Times New Roman"/>
          <w:color w:val="222222"/>
          <w:sz w:val="24"/>
          <w:szCs w:val="24"/>
          <w:shd w:val="clear" w:color="auto" w:fill="FFFFFF"/>
        </w:rPr>
        <w:t>Nicoli &amp; Komodromos, 2015).</w:t>
      </w:r>
      <w:r w:rsidR="003944B4" w:rsidRPr="00BC7E96">
        <w:rPr>
          <w:rFonts w:ascii="Times New Roman" w:hAnsi="Times New Roman" w:cs="Times New Roman"/>
          <w:sz w:val="24"/>
          <w:szCs w:val="24"/>
        </w:rPr>
        <w:t xml:space="preserve"> For instance, by using either repetition or association. </w:t>
      </w:r>
      <w:r w:rsidR="007B402D" w:rsidRPr="00BC7E96">
        <w:rPr>
          <w:rFonts w:ascii="Times New Roman" w:hAnsi="Times New Roman" w:cs="Times New Roman"/>
          <w:sz w:val="24"/>
          <w:szCs w:val="24"/>
        </w:rPr>
        <w:t xml:space="preserve">In this model, </w:t>
      </w:r>
      <w:r w:rsidR="007B402D" w:rsidRPr="0055710E">
        <w:rPr>
          <w:rFonts w:ascii="Times New Roman" w:hAnsi="Times New Roman" w:cs="Times New Roman"/>
          <w:noProof/>
          <w:sz w:val="24"/>
          <w:szCs w:val="24"/>
        </w:rPr>
        <w:t>composition</w:t>
      </w:r>
      <w:r w:rsidR="003944B4" w:rsidRPr="00BC7E96">
        <w:rPr>
          <w:rFonts w:ascii="Times New Roman" w:hAnsi="Times New Roman" w:cs="Times New Roman"/>
          <w:sz w:val="24"/>
          <w:szCs w:val="24"/>
        </w:rPr>
        <w:t xml:space="preserve"> is the </w:t>
      </w:r>
      <w:r w:rsidR="007B402D" w:rsidRPr="00BC7E96">
        <w:rPr>
          <w:rFonts w:ascii="Times New Roman" w:hAnsi="Times New Roman" w:cs="Times New Roman"/>
          <w:sz w:val="24"/>
          <w:szCs w:val="24"/>
        </w:rPr>
        <w:t>u</w:t>
      </w:r>
      <w:r w:rsidR="003944B4" w:rsidRPr="00BC7E96">
        <w:rPr>
          <w:rFonts w:ascii="Times New Roman" w:hAnsi="Times New Roman" w:cs="Times New Roman"/>
          <w:sz w:val="24"/>
          <w:szCs w:val="24"/>
        </w:rPr>
        <w:t>se of the argument's physical structure to bring about a desirable opinion (Nicoli &amp; Komodromos, 2015). Notwithstanding, as a component of this model, downplaying takes place when the speaker attempts to keep the significance of particular features minimal</w:t>
      </w:r>
      <w:r w:rsidR="007B402D" w:rsidRPr="00BC7E96">
        <w:rPr>
          <w:rFonts w:ascii="Times New Roman" w:hAnsi="Times New Roman" w:cs="Times New Roman"/>
          <w:sz w:val="24"/>
          <w:szCs w:val="24"/>
        </w:rPr>
        <w:t xml:space="preserve">. </w:t>
      </w:r>
    </w:p>
    <w:p w:rsidR="00884A7D" w:rsidRPr="00BC7E96" w:rsidRDefault="00EA4ADF" w:rsidP="0083770A">
      <w:pPr>
        <w:spacing w:after="0" w:line="480" w:lineRule="auto"/>
        <w:contextualSpacing/>
        <w:rPr>
          <w:rFonts w:ascii="Times New Roman" w:hAnsi="Times New Roman" w:cs="Times New Roman"/>
          <w:b/>
          <w:sz w:val="24"/>
          <w:szCs w:val="24"/>
        </w:rPr>
      </w:pPr>
      <w:r w:rsidRPr="00BC7E96">
        <w:rPr>
          <w:rFonts w:ascii="Times New Roman" w:hAnsi="Times New Roman" w:cs="Times New Roman"/>
          <w:b/>
          <w:sz w:val="24"/>
          <w:szCs w:val="24"/>
        </w:rPr>
        <w:t>Concepts</w:t>
      </w:r>
      <w:r w:rsidR="00BC7E96">
        <w:rPr>
          <w:rFonts w:ascii="Times New Roman" w:hAnsi="Times New Roman" w:cs="Times New Roman"/>
          <w:b/>
          <w:sz w:val="24"/>
          <w:szCs w:val="24"/>
        </w:rPr>
        <w:t xml:space="preserve"> of the course</w:t>
      </w:r>
      <w:r w:rsidRPr="00BC7E96">
        <w:rPr>
          <w:rFonts w:ascii="Times New Roman" w:hAnsi="Times New Roman" w:cs="Times New Roman"/>
          <w:b/>
          <w:sz w:val="24"/>
          <w:szCs w:val="24"/>
        </w:rPr>
        <w:t xml:space="preserve"> applied to the campaign </w:t>
      </w:r>
    </w:p>
    <w:p w:rsidR="007B402D" w:rsidRPr="00BC7E96" w:rsidRDefault="00EA4ADF" w:rsidP="0083770A">
      <w:pPr>
        <w:spacing w:after="0" w:line="480" w:lineRule="auto"/>
        <w:ind w:firstLine="720"/>
        <w:contextualSpacing/>
        <w:rPr>
          <w:rFonts w:ascii="Times New Roman" w:hAnsi="Times New Roman" w:cs="Times New Roman"/>
          <w:i/>
          <w:sz w:val="24"/>
          <w:szCs w:val="24"/>
        </w:rPr>
      </w:pPr>
      <w:r w:rsidRPr="00BC7E96">
        <w:rPr>
          <w:rFonts w:ascii="Times New Roman" w:hAnsi="Times New Roman" w:cs="Times New Roman"/>
          <w:i/>
          <w:sz w:val="24"/>
          <w:szCs w:val="24"/>
        </w:rPr>
        <w:t xml:space="preserve">Aristotelian Theory: </w:t>
      </w:r>
      <w:r w:rsidRPr="00BC7E96">
        <w:rPr>
          <w:rFonts w:ascii="Times New Roman" w:hAnsi="Times New Roman" w:cs="Times New Roman"/>
          <w:sz w:val="24"/>
          <w:szCs w:val="24"/>
        </w:rPr>
        <w:t>In the video, before any of them even says a word, it is vivid that the potty-mouthed princesses exhibit credibility and charisma. And when any of them begins to articulate the campaign, each of the girls p</w:t>
      </w:r>
      <w:r w:rsidR="004445F0" w:rsidRPr="00BC7E96">
        <w:rPr>
          <w:rFonts w:ascii="Times New Roman" w:hAnsi="Times New Roman" w:cs="Times New Roman"/>
          <w:sz w:val="24"/>
          <w:szCs w:val="24"/>
        </w:rPr>
        <w:t>articularly attests the</w:t>
      </w:r>
      <w:r w:rsidRPr="00BC7E96">
        <w:rPr>
          <w:rFonts w:ascii="Times New Roman" w:hAnsi="Times New Roman" w:cs="Times New Roman"/>
          <w:sz w:val="24"/>
          <w:szCs w:val="24"/>
        </w:rPr>
        <w:t xml:space="preserve"> quality</w:t>
      </w:r>
      <w:r w:rsidR="004445F0" w:rsidRPr="00BC7E96">
        <w:rPr>
          <w:rFonts w:ascii="Times New Roman" w:hAnsi="Times New Roman" w:cs="Times New Roman"/>
          <w:sz w:val="24"/>
          <w:szCs w:val="24"/>
        </w:rPr>
        <w:t xml:space="preserve"> of what the issue is all about.</w:t>
      </w:r>
      <w:r w:rsidRPr="00BC7E96">
        <w:rPr>
          <w:rFonts w:ascii="Times New Roman" w:hAnsi="Times New Roman" w:cs="Times New Roman"/>
          <w:sz w:val="24"/>
          <w:szCs w:val="24"/>
        </w:rPr>
        <w:t xml:space="preserve"> </w:t>
      </w:r>
      <w:r w:rsidR="004445F0" w:rsidRPr="00BC7E96">
        <w:rPr>
          <w:rFonts w:ascii="Times New Roman" w:hAnsi="Times New Roman" w:cs="Times New Roman"/>
          <w:sz w:val="24"/>
          <w:szCs w:val="24"/>
        </w:rPr>
        <w:t xml:space="preserve">From the energy with which they present the rhetorical questions, </w:t>
      </w:r>
      <w:r w:rsidRPr="00BC7E96">
        <w:rPr>
          <w:rFonts w:ascii="Times New Roman" w:hAnsi="Times New Roman" w:cs="Times New Roman"/>
          <w:sz w:val="24"/>
          <w:szCs w:val="24"/>
        </w:rPr>
        <w:t>“one out of five women will be sexually assaulted or raped by a man, which one of us will it be?</w:t>
      </w:r>
      <w:r w:rsidR="00F33514" w:rsidRPr="00BC7E96">
        <w:rPr>
          <w:rFonts w:ascii="Times New Roman" w:hAnsi="Times New Roman" w:cs="Times New Roman"/>
          <w:sz w:val="24"/>
          <w:szCs w:val="24"/>
        </w:rPr>
        <w:t xml:space="preserve">” </w:t>
      </w:r>
      <w:r w:rsidR="004445F0" w:rsidRPr="00BC7E96">
        <w:rPr>
          <w:rFonts w:ascii="Times New Roman" w:hAnsi="Times New Roman" w:cs="Times New Roman"/>
          <w:sz w:val="24"/>
          <w:szCs w:val="24"/>
        </w:rPr>
        <w:t>corresponds to the primary ele</w:t>
      </w:r>
      <w:r w:rsidR="009E67F0" w:rsidRPr="00BC7E96">
        <w:rPr>
          <w:rFonts w:ascii="Times New Roman" w:hAnsi="Times New Roman" w:cs="Times New Roman"/>
          <w:sz w:val="24"/>
          <w:szCs w:val="24"/>
        </w:rPr>
        <w:t>me</w:t>
      </w:r>
      <w:r w:rsidR="004445F0" w:rsidRPr="00BC7E96">
        <w:rPr>
          <w:rFonts w:ascii="Times New Roman" w:hAnsi="Times New Roman" w:cs="Times New Roman"/>
          <w:sz w:val="24"/>
          <w:szCs w:val="24"/>
        </w:rPr>
        <w:t xml:space="preserve">nt of any persuasive messaging process- confirming the persuaders' authority. Again, </w:t>
      </w:r>
      <w:r w:rsidR="00F33514" w:rsidRPr="00BC7E96">
        <w:rPr>
          <w:rFonts w:ascii="Times New Roman" w:hAnsi="Times New Roman" w:cs="Times New Roman"/>
          <w:sz w:val="24"/>
          <w:szCs w:val="24"/>
        </w:rPr>
        <w:t>this captures the attention of the viewers from the very beginning and an audience would want to continue listening more and more. Also, the rhetorical question, "so how many more women have to get knocked down before society steps up and stop it?" summons a plea to emotion and we</w:t>
      </w:r>
      <w:r w:rsidR="004445F0" w:rsidRPr="00BC7E96">
        <w:rPr>
          <w:rFonts w:ascii="Times New Roman" w:hAnsi="Times New Roman" w:cs="Times New Roman"/>
          <w:sz w:val="24"/>
          <w:szCs w:val="24"/>
        </w:rPr>
        <w:t>,</w:t>
      </w:r>
      <w:r w:rsidR="00F33514" w:rsidRPr="00BC7E96">
        <w:rPr>
          <w:rFonts w:ascii="Times New Roman" w:hAnsi="Times New Roman" w:cs="Times New Roman"/>
          <w:sz w:val="24"/>
          <w:szCs w:val="24"/>
        </w:rPr>
        <w:t xml:space="preserve"> the audience feel a special concern and consequently connect with the argument.</w:t>
      </w:r>
      <w:r w:rsidR="004445F0" w:rsidRPr="00BC7E96">
        <w:rPr>
          <w:rFonts w:ascii="Times New Roman" w:hAnsi="Times New Roman" w:cs="Times New Roman"/>
          <w:sz w:val="24"/>
          <w:szCs w:val="24"/>
        </w:rPr>
        <w:t xml:space="preserve">  At</w:t>
      </w:r>
      <w:r w:rsidR="009E67F0" w:rsidRPr="00BC7E96">
        <w:rPr>
          <w:rFonts w:ascii="Times New Roman" w:hAnsi="Times New Roman" w:cs="Times New Roman"/>
          <w:sz w:val="24"/>
          <w:szCs w:val="24"/>
        </w:rPr>
        <w:t xml:space="preserve"> the very center of our essen</w:t>
      </w:r>
      <w:r w:rsidR="004445F0" w:rsidRPr="00BC7E96">
        <w:rPr>
          <w:rFonts w:ascii="Times New Roman" w:hAnsi="Times New Roman" w:cs="Times New Roman"/>
          <w:sz w:val="24"/>
          <w:szCs w:val="24"/>
        </w:rPr>
        <w:t>ce, each of us is an emotional creature</w:t>
      </w:r>
      <w:r w:rsidR="0055710E">
        <w:rPr>
          <w:rFonts w:ascii="Times New Roman" w:hAnsi="Times New Roman" w:cs="Times New Roman"/>
          <w:sz w:val="24"/>
          <w:szCs w:val="24"/>
        </w:rPr>
        <w:t xml:space="preserve"> (</w:t>
      </w:r>
      <w:proofErr w:type="spellStart"/>
      <w:r w:rsidR="0055710E">
        <w:rPr>
          <w:rFonts w:ascii="Times New Roman" w:hAnsi="Times New Roman" w:cs="Times New Roman"/>
          <w:sz w:val="24"/>
          <w:szCs w:val="24"/>
        </w:rPr>
        <w:t>Nicoli</w:t>
      </w:r>
      <w:proofErr w:type="spellEnd"/>
      <w:r w:rsidR="0055710E">
        <w:rPr>
          <w:rFonts w:ascii="Times New Roman" w:hAnsi="Times New Roman" w:cs="Times New Roman"/>
          <w:sz w:val="24"/>
          <w:szCs w:val="24"/>
        </w:rPr>
        <w:t xml:space="preserve"> &amp; </w:t>
      </w:r>
      <w:proofErr w:type="spellStart"/>
      <w:r w:rsidR="0055710E">
        <w:rPr>
          <w:rFonts w:ascii="Times New Roman" w:hAnsi="Times New Roman" w:cs="Times New Roman"/>
          <w:sz w:val="24"/>
          <w:szCs w:val="24"/>
        </w:rPr>
        <w:t>Komodromos</w:t>
      </w:r>
      <w:proofErr w:type="spellEnd"/>
      <w:r w:rsidR="0055710E">
        <w:rPr>
          <w:rFonts w:ascii="Times New Roman" w:hAnsi="Times New Roman" w:cs="Times New Roman"/>
          <w:sz w:val="24"/>
          <w:szCs w:val="24"/>
        </w:rPr>
        <w:t xml:space="preserve">, 2015). </w:t>
      </w:r>
      <w:r w:rsidR="004445F0" w:rsidRPr="00BC7E96">
        <w:rPr>
          <w:rFonts w:ascii="Times New Roman" w:hAnsi="Times New Roman" w:cs="Times New Roman"/>
          <w:sz w:val="24"/>
          <w:szCs w:val="24"/>
        </w:rPr>
        <w:t xml:space="preserve">From the video, it is explicit that the potty-mouthed princesses are not at all ignoring this truth because back in their minds, they do not want the audience to undermine their whole </w:t>
      </w:r>
      <w:r w:rsidR="0055710E">
        <w:rPr>
          <w:rFonts w:ascii="Times New Roman" w:hAnsi="Times New Roman" w:cs="Times New Roman"/>
          <w:sz w:val="24"/>
          <w:szCs w:val="24"/>
        </w:rPr>
        <w:t>argument</w:t>
      </w:r>
      <w:r w:rsidR="009E67F0" w:rsidRPr="00BC7E96">
        <w:rPr>
          <w:rFonts w:ascii="Times New Roman" w:hAnsi="Times New Roman" w:cs="Times New Roman"/>
          <w:sz w:val="24"/>
          <w:szCs w:val="24"/>
        </w:rPr>
        <w:t xml:space="preserve"> no</w:t>
      </w:r>
      <w:r w:rsidR="004445F0" w:rsidRPr="00BC7E96">
        <w:rPr>
          <w:rFonts w:ascii="Times New Roman" w:hAnsi="Times New Roman" w:cs="Times New Roman"/>
          <w:sz w:val="24"/>
          <w:szCs w:val="24"/>
        </w:rPr>
        <w:t xml:space="preserve"> matter how plausible the information seems.</w:t>
      </w:r>
      <w:r w:rsidR="00F33514" w:rsidRPr="00BC7E96">
        <w:rPr>
          <w:rFonts w:ascii="Times New Roman" w:hAnsi="Times New Roman" w:cs="Times New Roman"/>
          <w:sz w:val="24"/>
          <w:szCs w:val="24"/>
        </w:rPr>
        <w:t xml:space="preserve"> Moreover, there is logic in what the girls are campaigning against, "girls just want to have </w:t>
      </w:r>
      <w:r w:rsidR="00F33514" w:rsidRPr="0055710E">
        <w:rPr>
          <w:rFonts w:ascii="Times New Roman" w:hAnsi="Times New Roman" w:cs="Times New Roman"/>
          <w:noProof/>
          <w:sz w:val="24"/>
          <w:szCs w:val="24"/>
        </w:rPr>
        <w:t>FUN-damental</w:t>
      </w:r>
      <w:r w:rsidR="00F33514" w:rsidRPr="00BC7E96">
        <w:rPr>
          <w:rFonts w:ascii="Times New Roman" w:hAnsi="Times New Roman" w:cs="Times New Roman"/>
          <w:sz w:val="24"/>
          <w:szCs w:val="24"/>
        </w:rPr>
        <w:t xml:space="preserve"> rights."</w:t>
      </w:r>
      <w:r w:rsidR="004445F0" w:rsidRPr="00BC7E96">
        <w:rPr>
          <w:rFonts w:ascii="Times New Roman" w:hAnsi="Times New Roman" w:cs="Times New Roman"/>
          <w:sz w:val="24"/>
          <w:szCs w:val="24"/>
        </w:rPr>
        <w:t xml:space="preserve"> </w:t>
      </w:r>
    </w:p>
    <w:p w:rsidR="0029373F" w:rsidRPr="00BC7E96" w:rsidRDefault="00EA4ADF" w:rsidP="0083770A">
      <w:pPr>
        <w:spacing w:after="0" w:line="480" w:lineRule="auto"/>
        <w:ind w:firstLine="720"/>
        <w:contextualSpacing/>
        <w:rPr>
          <w:rFonts w:ascii="Times New Roman" w:hAnsi="Times New Roman" w:cs="Times New Roman"/>
          <w:sz w:val="24"/>
          <w:szCs w:val="24"/>
        </w:rPr>
      </w:pPr>
      <w:r w:rsidRPr="00BC7E96">
        <w:rPr>
          <w:rFonts w:ascii="Times New Roman" w:hAnsi="Times New Roman" w:cs="Times New Roman"/>
          <w:i/>
          <w:sz w:val="24"/>
          <w:szCs w:val="24"/>
        </w:rPr>
        <w:lastRenderedPageBreak/>
        <w:t>Rank’s Model of Persuasion:</w:t>
      </w:r>
      <w:r w:rsidR="009E67F0" w:rsidRPr="00BC7E96">
        <w:rPr>
          <w:rFonts w:ascii="Times New Roman" w:hAnsi="Times New Roman" w:cs="Times New Roman"/>
          <w:sz w:val="24"/>
          <w:szCs w:val="24"/>
        </w:rPr>
        <w:t xml:space="preserve"> </w:t>
      </w:r>
      <w:r w:rsidRPr="00BC7E96">
        <w:rPr>
          <w:rFonts w:ascii="Times New Roman" w:hAnsi="Times New Roman" w:cs="Times New Roman"/>
          <w:sz w:val="24"/>
          <w:szCs w:val="24"/>
        </w:rPr>
        <w:t xml:space="preserve">In their campaign, the potty-mouthed princesses highlight the viewpoints that positively influence the opinion of the audience about the issue they present- sexism. They censure society for the status quo. "… stop telling girls how to dress and start teaching boys, not to fucking rape!" Though indirectly, the </w:t>
      </w:r>
      <w:r w:rsidR="00021A6C">
        <w:rPr>
          <w:rFonts w:ascii="Times New Roman" w:hAnsi="Times New Roman" w:cs="Times New Roman"/>
          <w:sz w:val="24"/>
          <w:szCs w:val="24"/>
        </w:rPr>
        <w:t>potty-mouthed princesses</w:t>
      </w:r>
      <w:r w:rsidRPr="00BC7E96">
        <w:rPr>
          <w:rFonts w:ascii="Times New Roman" w:hAnsi="Times New Roman" w:cs="Times New Roman"/>
          <w:sz w:val="24"/>
          <w:szCs w:val="24"/>
        </w:rPr>
        <w:t xml:space="preserve"> are addressing this to the society. Furthermore, over and over again, they present this the issue of feminism, censuring culture, "society is teaching girls that our bodies-boobs and butts are more important than our brains… leads us thinking- our worth</w:t>
      </w:r>
      <w:r w:rsidR="009E67F0" w:rsidRPr="00BC7E96">
        <w:rPr>
          <w:rFonts w:ascii="Times New Roman" w:hAnsi="Times New Roman" w:cs="Times New Roman"/>
          <w:sz w:val="24"/>
          <w:szCs w:val="24"/>
        </w:rPr>
        <w:t xml:space="preserve"> comes from our waistline!" It is without uncertainty that the campaign associates the issue with how the society contributes to sexism, "yo, bro, when you tell a boy not to act ‘like a girl', it is because you think it is bad to be a girl, fuck that sexist shit." </w:t>
      </w:r>
    </w:p>
    <w:p w:rsidR="004D55CE" w:rsidRPr="00BC7E96" w:rsidRDefault="00EA4ADF" w:rsidP="0083770A">
      <w:pPr>
        <w:spacing w:after="0" w:line="480" w:lineRule="auto"/>
        <w:contextualSpacing/>
        <w:jc w:val="center"/>
        <w:rPr>
          <w:rFonts w:ascii="Times New Roman" w:hAnsi="Times New Roman" w:cs="Times New Roman"/>
          <w:b/>
          <w:sz w:val="24"/>
          <w:szCs w:val="24"/>
        </w:rPr>
      </w:pPr>
      <w:r w:rsidRPr="00BC7E96">
        <w:rPr>
          <w:rFonts w:ascii="Times New Roman" w:hAnsi="Times New Roman" w:cs="Times New Roman"/>
          <w:b/>
          <w:sz w:val="24"/>
          <w:szCs w:val="24"/>
        </w:rPr>
        <w:t>Conclusion</w:t>
      </w:r>
    </w:p>
    <w:p w:rsidR="00AC6505" w:rsidRPr="00BC7E96" w:rsidRDefault="00EA4ADF" w:rsidP="0083770A">
      <w:pPr>
        <w:spacing w:after="0" w:line="480" w:lineRule="auto"/>
        <w:ind w:firstLine="720"/>
        <w:contextualSpacing/>
        <w:rPr>
          <w:rFonts w:ascii="Times New Roman" w:hAnsi="Times New Roman" w:cs="Times New Roman"/>
          <w:sz w:val="24"/>
          <w:szCs w:val="24"/>
        </w:rPr>
      </w:pPr>
      <w:r w:rsidRPr="00BC7E96">
        <w:rPr>
          <w:rFonts w:ascii="Times New Roman" w:hAnsi="Times New Roman" w:cs="Times New Roman"/>
          <w:sz w:val="24"/>
          <w:szCs w:val="24"/>
        </w:rPr>
        <w:t>In brief, persuasive messaging is an important aspect of our lives. As part of being part and parcel of our society, being persuaded and persuading aids us to achieve our objectives successfully. From the above illustrations, it suffices to say that the campaign completely employs the identified concepts of the course.</w:t>
      </w:r>
    </w:p>
    <w:p w:rsidR="00E27E13" w:rsidRPr="00BC7E96" w:rsidRDefault="00EA4ADF" w:rsidP="0083770A">
      <w:pPr>
        <w:spacing w:after="0" w:line="480" w:lineRule="auto"/>
        <w:contextualSpacing/>
        <w:rPr>
          <w:rFonts w:ascii="Times New Roman" w:hAnsi="Times New Roman" w:cs="Times New Roman"/>
          <w:sz w:val="24"/>
          <w:szCs w:val="24"/>
        </w:rPr>
      </w:pPr>
      <w:r w:rsidRPr="00BC7E96">
        <w:rPr>
          <w:rFonts w:ascii="Times New Roman" w:hAnsi="Times New Roman" w:cs="Times New Roman"/>
          <w:sz w:val="24"/>
          <w:szCs w:val="24"/>
        </w:rPr>
        <w:br w:type="page"/>
      </w:r>
    </w:p>
    <w:p w:rsidR="00E27E13" w:rsidRPr="0083770A" w:rsidRDefault="00EA4ADF" w:rsidP="0083770A">
      <w:pPr>
        <w:spacing w:after="0" w:line="480" w:lineRule="auto"/>
        <w:ind w:firstLine="720"/>
        <w:contextualSpacing/>
        <w:jc w:val="center"/>
        <w:rPr>
          <w:rFonts w:ascii="Times New Roman" w:hAnsi="Times New Roman" w:cs="Times New Roman"/>
          <w:sz w:val="24"/>
          <w:szCs w:val="24"/>
        </w:rPr>
      </w:pPr>
      <w:r w:rsidRPr="0083770A">
        <w:rPr>
          <w:rFonts w:ascii="Times New Roman" w:hAnsi="Times New Roman" w:cs="Times New Roman"/>
          <w:sz w:val="24"/>
          <w:szCs w:val="24"/>
        </w:rPr>
        <w:lastRenderedPageBreak/>
        <w:t>References</w:t>
      </w:r>
    </w:p>
    <w:p w:rsidR="009A6F48" w:rsidRPr="0083770A" w:rsidRDefault="00EA4ADF" w:rsidP="0083770A">
      <w:pPr>
        <w:spacing w:after="0" w:line="480" w:lineRule="auto"/>
        <w:ind w:left="720" w:hanging="720"/>
        <w:contextualSpacing/>
        <w:rPr>
          <w:rFonts w:ascii="Times New Roman" w:hAnsi="Times New Roman" w:cs="Times New Roman"/>
          <w:sz w:val="24"/>
          <w:szCs w:val="24"/>
        </w:rPr>
      </w:pPr>
      <w:r w:rsidRPr="0083770A">
        <w:rPr>
          <w:rFonts w:ascii="Times New Roman" w:hAnsi="Times New Roman" w:cs="Times New Roman"/>
          <w:sz w:val="24"/>
          <w:szCs w:val="24"/>
        </w:rPr>
        <w:t xml:space="preserve">FCKH8.com, (2014). Potty-Mouthed Princesses Drop F-Bombs for Feminism. Retrieved from </w:t>
      </w:r>
      <w:r w:rsidRPr="0055710E">
        <w:rPr>
          <w:rFonts w:ascii="Times New Roman" w:hAnsi="Times New Roman" w:cs="Times New Roman"/>
          <w:sz w:val="24"/>
          <w:szCs w:val="24"/>
        </w:rPr>
        <w:t>https://www.youtube.com/wach?v=XqHYzYn3WZw&amp;t=55s</w:t>
      </w:r>
    </w:p>
    <w:p w:rsidR="009A6F48" w:rsidRPr="0083770A" w:rsidRDefault="00EA4ADF" w:rsidP="0083770A">
      <w:pPr>
        <w:spacing w:after="0" w:line="480" w:lineRule="auto"/>
        <w:ind w:left="720" w:hanging="720"/>
        <w:contextualSpacing/>
        <w:rPr>
          <w:rFonts w:ascii="Times New Roman" w:hAnsi="Times New Roman" w:cs="Times New Roman"/>
          <w:sz w:val="24"/>
          <w:szCs w:val="24"/>
        </w:rPr>
      </w:pPr>
      <w:r w:rsidRPr="0083770A">
        <w:rPr>
          <w:rFonts w:ascii="Times New Roman" w:hAnsi="Times New Roman" w:cs="Times New Roman"/>
          <w:color w:val="222222"/>
          <w:sz w:val="24"/>
          <w:szCs w:val="24"/>
          <w:shd w:val="clear" w:color="auto" w:fill="FFFFFF"/>
        </w:rPr>
        <w:t>Nicoli, N., &amp; Komodromos, M. (2015). Theory development in the public relations research domain. </w:t>
      </w:r>
      <w:r w:rsidRPr="0083770A">
        <w:rPr>
          <w:rFonts w:ascii="Times New Roman" w:hAnsi="Times New Roman" w:cs="Times New Roman"/>
          <w:i/>
          <w:iCs/>
          <w:color w:val="222222"/>
          <w:sz w:val="24"/>
          <w:szCs w:val="24"/>
          <w:shd w:val="clear" w:color="auto" w:fill="FFFFFF"/>
        </w:rPr>
        <w:t>International Journal of Teaching and Case Studies</w:t>
      </w:r>
      <w:r w:rsidRPr="0083770A">
        <w:rPr>
          <w:rFonts w:ascii="Times New Roman" w:hAnsi="Times New Roman" w:cs="Times New Roman"/>
          <w:color w:val="222222"/>
          <w:sz w:val="24"/>
          <w:szCs w:val="24"/>
          <w:shd w:val="clear" w:color="auto" w:fill="FFFFFF"/>
        </w:rPr>
        <w:t>, </w:t>
      </w:r>
      <w:r w:rsidRPr="0083770A">
        <w:rPr>
          <w:rFonts w:ascii="Times New Roman" w:hAnsi="Times New Roman" w:cs="Times New Roman"/>
          <w:i/>
          <w:iCs/>
          <w:color w:val="222222"/>
          <w:sz w:val="24"/>
          <w:szCs w:val="24"/>
          <w:shd w:val="clear" w:color="auto" w:fill="FFFFFF"/>
        </w:rPr>
        <w:t>6</w:t>
      </w:r>
      <w:r w:rsidRPr="0083770A">
        <w:rPr>
          <w:rFonts w:ascii="Times New Roman" w:hAnsi="Times New Roman" w:cs="Times New Roman"/>
          <w:color w:val="222222"/>
          <w:sz w:val="24"/>
          <w:szCs w:val="24"/>
          <w:shd w:val="clear" w:color="auto" w:fill="FFFFFF"/>
        </w:rPr>
        <w:t>(2), 124-139.</w:t>
      </w:r>
    </w:p>
    <w:p w:rsidR="009A6F48" w:rsidRPr="0083770A" w:rsidRDefault="00EA4ADF" w:rsidP="0083770A">
      <w:pPr>
        <w:spacing w:after="0" w:line="480" w:lineRule="auto"/>
        <w:ind w:left="720" w:hanging="720"/>
        <w:contextualSpacing/>
        <w:rPr>
          <w:rFonts w:ascii="Times New Roman" w:hAnsi="Times New Roman" w:cs="Times New Roman"/>
          <w:color w:val="222222"/>
          <w:sz w:val="24"/>
          <w:szCs w:val="24"/>
          <w:shd w:val="clear" w:color="auto" w:fill="FFFFFF"/>
        </w:rPr>
      </w:pPr>
      <w:r w:rsidRPr="0083770A">
        <w:rPr>
          <w:rFonts w:ascii="Times New Roman" w:hAnsi="Times New Roman" w:cs="Times New Roman"/>
          <w:color w:val="222222"/>
          <w:sz w:val="24"/>
          <w:szCs w:val="24"/>
          <w:shd w:val="clear" w:color="auto" w:fill="FFFFFF"/>
        </w:rPr>
        <w:t>Shanahan, F., &amp; Seele, P. (2015). Shorting Ethos: exploring the relationship between Aristotle’s Ethos and Reputation Management. </w:t>
      </w:r>
      <w:r w:rsidRPr="0083770A">
        <w:rPr>
          <w:rFonts w:ascii="Times New Roman" w:hAnsi="Times New Roman" w:cs="Times New Roman"/>
          <w:i/>
          <w:iCs/>
          <w:color w:val="222222"/>
          <w:sz w:val="24"/>
          <w:szCs w:val="24"/>
          <w:shd w:val="clear" w:color="auto" w:fill="FFFFFF"/>
        </w:rPr>
        <w:t>Corporate Reputation Review</w:t>
      </w:r>
      <w:r w:rsidRPr="0083770A">
        <w:rPr>
          <w:rFonts w:ascii="Times New Roman" w:hAnsi="Times New Roman" w:cs="Times New Roman"/>
          <w:color w:val="222222"/>
          <w:sz w:val="24"/>
          <w:szCs w:val="24"/>
          <w:shd w:val="clear" w:color="auto" w:fill="FFFFFF"/>
        </w:rPr>
        <w:t>, </w:t>
      </w:r>
      <w:r w:rsidRPr="0083770A">
        <w:rPr>
          <w:rFonts w:ascii="Times New Roman" w:hAnsi="Times New Roman" w:cs="Times New Roman"/>
          <w:i/>
          <w:iCs/>
          <w:color w:val="222222"/>
          <w:sz w:val="24"/>
          <w:szCs w:val="24"/>
          <w:shd w:val="clear" w:color="auto" w:fill="FFFFFF"/>
        </w:rPr>
        <w:t>18</w:t>
      </w:r>
      <w:r w:rsidRPr="0083770A">
        <w:rPr>
          <w:rFonts w:ascii="Times New Roman" w:hAnsi="Times New Roman" w:cs="Times New Roman"/>
          <w:color w:val="222222"/>
          <w:sz w:val="24"/>
          <w:szCs w:val="24"/>
          <w:shd w:val="clear" w:color="auto" w:fill="FFFFFF"/>
        </w:rPr>
        <w:t>(1), 37-49.</w:t>
      </w:r>
    </w:p>
    <w:p w:rsidR="004D55CE" w:rsidRPr="0083770A" w:rsidRDefault="004D55CE" w:rsidP="0083770A">
      <w:pPr>
        <w:spacing w:after="0" w:line="480" w:lineRule="auto"/>
        <w:ind w:firstLine="720"/>
        <w:contextualSpacing/>
        <w:rPr>
          <w:rFonts w:ascii="Times New Roman" w:hAnsi="Times New Roman" w:cs="Times New Roman"/>
          <w:sz w:val="24"/>
          <w:szCs w:val="24"/>
        </w:rPr>
      </w:pPr>
    </w:p>
    <w:p w:rsidR="00884A7D" w:rsidRPr="00BC7E96" w:rsidRDefault="00884A7D" w:rsidP="009A6F48">
      <w:pPr>
        <w:spacing w:line="480" w:lineRule="auto"/>
        <w:rPr>
          <w:rFonts w:ascii="Times New Roman" w:hAnsi="Times New Roman" w:cs="Times New Roman"/>
          <w:b/>
          <w:sz w:val="24"/>
          <w:szCs w:val="24"/>
        </w:rPr>
      </w:pPr>
    </w:p>
    <w:sectPr w:rsidR="00884A7D" w:rsidRPr="00BC7E96" w:rsidSect="00E27E1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70A" w:rsidRDefault="0049370A">
      <w:pPr>
        <w:spacing w:after="0" w:line="240" w:lineRule="auto"/>
      </w:pPr>
      <w:r>
        <w:separator/>
      </w:r>
    </w:p>
  </w:endnote>
  <w:endnote w:type="continuationSeparator" w:id="0">
    <w:p w:rsidR="0049370A" w:rsidRDefault="0049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70A" w:rsidRDefault="0049370A">
      <w:pPr>
        <w:spacing w:after="0" w:line="240" w:lineRule="auto"/>
      </w:pPr>
      <w:r>
        <w:separator/>
      </w:r>
    </w:p>
  </w:footnote>
  <w:footnote w:type="continuationSeparator" w:id="0">
    <w:p w:rsidR="0049370A" w:rsidRDefault="00493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086537"/>
      <w:docPartObj>
        <w:docPartGallery w:val="Page Numbers (Top of Page)"/>
        <w:docPartUnique/>
      </w:docPartObj>
    </w:sdtPr>
    <w:sdtEndPr>
      <w:rPr>
        <w:noProof/>
      </w:rPr>
    </w:sdtEndPr>
    <w:sdtContent>
      <w:p w:rsidR="00E27E13" w:rsidRPr="00E27E13" w:rsidRDefault="00EA4ADF" w:rsidP="0055710E">
        <w:pPr>
          <w:pStyle w:val="Header"/>
          <w:rPr>
            <w:rFonts w:ascii="Times New Roman" w:hAnsi="Times New Roman" w:cs="Times New Roman"/>
            <w:sz w:val="24"/>
            <w:szCs w:val="24"/>
          </w:rPr>
        </w:pPr>
        <w:r w:rsidRPr="00E27E13">
          <w:rPr>
            <w:rFonts w:ascii="Times New Roman" w:hAnsi="Times New Roman" w:cs="Times New Roman"/>
            <w:sz w:val="24"/>
            <w:szCs w:val="24"/>
          </w:rPr>
          <w:t xml:space="preserve">PERSUASIVE MESSAGING </w:t>
        </w:r>
        <w:r>
          <w:rPr>
            <w:rFonts w:ascii="Times New Roman" w:hAnsi="Times New Roman" w:cs="Times New Roman"/>
            <w:sz w:val="24"/>
            <w:szCs w:val="24"/>
          </w:rPr>
          <w:t xml:space="preserve">                                                                                                  </w:t>
        </w:r>
        <w:r w:rsidRPr="00E27E13">
          <w:rPr>
            <w:rFonts w:ascii="Times New Roman" w:hAnsi="Times New Roman" w:cs="Times New Roman"/>
            <w:sz w:val="24"/>
            <w:szCs w:val="24"/>
          </w:rPr>
          <w:fldChar w:fldCharType="begin"/>
        </w:r>
        <w:r w:rsidRPr="00E27E13">
          <w:rPr>
            <w:rFonts w:ascii="Times New Roman" w:hAnsi="Times New Roman" w:cs="Times New Roman"/>
            <w:sz w:val="24"/>
            <w:szCs w:val="24"/>
          </w:rPr>
          <w:instrText xml:space="preserve"> PAGE   \* MERGEFORMAT </w:instrText>
        </w:r>
        <w:r w:rsidRPr="00E27E13">
          <w:rPr>
            <w:rFonts w:ascii="Times New Roman" w:hAnsi="Times New Roman" w:cs="Times New Roman"/>
            <w:sz w:val="24"/>
            <w:szCs w:val="24"/>
          </w:rPr>
          <w:fldChar w:fldCharType="separate"/>
        </w:r>
        <w:r w:rsidR="00FF0097">
          <w:rPr>
            <w:rFonts w:ascii="Times New Roman" w:hAnsi="Times New Roman" w:cs="Times New Roman"/>
            <w:noProof/>
            <w:sz w:val="24"/>
            <w:szCs w:val="24"/>
          </w:rPr>
          <w:t>2</w:t>
        </w:r>
        <w:r w:rsidRPr="00E27E13">
          <w:rPr>
            <w:rFonts w:ascii="Times New Roman" w:hAnsi="Times New Roman" w:cs="Times New Roman"/>
            <w:noProof/>
            <w:sz w:val="24"/>
            <w:szCs w:val="24"/>
          </w:rPr>
          <w:fldChar w:fldCharType="end"/>
        </w:r>
      </w:p>
    </w:sdtContent>
  </w:sdt>
  <w:p w:rsidR="00E27E13" w:rsidRDefault="00E27E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E13" w:rsidRPr="00E27E13" w:rsidRDefault="00EA4ADF" w:rsidP="0083770A">
    <w:pPr>
      <w:pStyle w:val="Header"/>
      <w:rPr>
        <w:rFonts w:ascii="Times New Roman" w:hAnsi="Times New Roman" w:cs="Times New Roman"/>
        <w:sz w:val="24"/>
        <w:szCs w:val="24"/>
      </w:rPr>
    </w:pPr>
    <w:r w:rsidRPr="00E27E13">
      <w:rPr>
        <w:rFonts w:ascii="Times New Roman" w:hAnsi="Times New Roman" w:cs="Times New Roman"/>
        <w:sz w:val="24"/>
        <w:szCs w:val="24"/>
      </w:rPr>
      <w:t xml:space="preserve">Running head: PERSUASIVE MESSAGING </w:t>
    </w:r>
    <w:sdt>
      <w:sdtPr>
        <w:rPr>
          <w:rFonts w:ascii="Times New Roman" w:hAnsi="Times New Roman" w:cs="Times New Roman"/>
          <w:sz w:val="24"/>
          <w:szCs w:val="24"/>
        </w:rPr>
        <w:id w:val="-22507064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27E13">
          <w:rPr>
            <w:rFonts w:ascii="Times New Roman" w:hAnsi="Times New Roman" w:cs="Times New Roman"/>
            <w:sz w:val="24"/>
            <w:szCs w:val="24"/>
          </w:rPr>
          <w:fldChar w:fldCharType="begin"/>
        </w:r>
        <w:r w:rsidRPr="00E27E13">
          <w:rPr>
            <w:rFonts w:ascii="Times New Roman" w:hAnsi="Times New Roman" w:cs="Times New Roman"/>
            <w:sz w:val="24"/>
            <w:szCs w:val="24"/>
          </w:rPr>
          <w:instrText xml:space="preserve"> PAGE   \* MERGEFORMAT </w:instrText>
        </w:r>
        <w:r w:rsidRPr="00E27E13">
          <w:rPr>
            <w:rFonts w:ascii="Times New Roman" w:hAnsi="Times New Roman" w:cs="Times New Roman"/>
            <w:sz w:val="24"/>
            <w:szCs w:val="24"/>
          </w:rPr>
          <w:fldChar w:fldCharType="separate"/>
        </w:r>
        <w:r w:rsidR="00FF0097">
          <w:rPr>
            <w:rFonts w:ascii="Times New Roman" w:hAnsi="Times New Roman" w:cs="Times New Roman"/>
            <w:noProof/>
            <w:sz w:val="24"/>
            <w:szCs w:val="24"/>
          </w:rPr>
          <w:t>1</w:t>
        </w:r>
        <w:r w:rsidRPr="00E27E13">
          <w:rPr>
            <w:rFonts w:ascii="Times New Roman" w:hAnsi="Times New Roman" w:cs="Times New Roman"/>
            <w:noProof/>
            <w:sz w:val="24"/>
            <w:szCs w:val="24"/>
          </w:rPr>
          <w:fldChar w:fldCharType="end"/>
        </w:r>
      </w:sdtContent>
    </w:sdt>
  </w:p>
  <w:p w:rsidR="00E27E13" w:rsidRDefault="00E27E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I0NrcwNzI3MTYxNDVX0lEKTi0uzszPAykwrAUAOtLZASwAAAA="/>
  </w:docVars>
  <w:rsids>
    <w:rsidRoot w:val="00884A7D"/>
    <w:rsid w:val="00021A6C"/>
    <w:rsid w:val="00026E34"/>
    <w:rsid w:val="00105F31"/>
    <w:rsid w:val="0029373F"/>
    <w:rsid w:val="003944B4"/>
    <w:rsid w:val="004445F0"/>
    <w:rsid w:val="0049370A"/>
    <w:rsid w:val="004A311A"/>
    <w:rsid w:val="004A3B86"/>
    <w:rsid w:val="004D55CE"/>
    <w:rsid w:val="0055710E"/>
    <w:rsid w:val="00653795"/>
    <w:rsid w:val="006548CB"/>
    <w:rsid w:val="006A1DF0"/>
    <w:rsid w:val="007500C6"/>
    <w:rsid w:val="007B402D"/>
    <w:rsid w:val="007C6B04"/>
    <w:rsid w:val="0083770A"/>
    <w:rsid w:val="00884A7D"/>
    <w:rsid w:val="009A6F48"/>
    <w:rsid w:val="009E67F0"/>
    <w:rsid w:val="00AC6505"/>
    <w:rsid w:val="00BC7E96"/>
    <w:rsid w:val="00E27E13"/>
    <w:rsid w:val="00EA4ADF"/>
    <w:rsid w:val="00F33514"/>
    <w:rsid w:val="00FF0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E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E13"/>
  </w:style>
  <w:style w:type="paragraph" w:styleId="Footer">
    <w:name w:val="footer"/>
    <w:basedOn w:val="Normal"/>
    <w:link w:val="FooterChar"/>
    <w:uiPriority w:val="99"/>
    <w:unhideWhenUsed/>
    <w:rsid w:val="00E27E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E13"/>
  </w:style>
  <w:style w:type="character" w:styleId="Hyperlink">
    <w:name w:val="Hyperlink"/>
    <w:basedOn w:val="DefaultParagraphFont"/>
    <w:uiPriority w:val="99"/>
    <w:unhideWhenUsed/>
    <w:rsid w:val="00E27E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E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E13"/>
  </w:style>
  <w:style w:type="paragraph" w:styleId="Footer">
    <w:name w:val="footer"/>
    <w:basedOn w:val="Normal"/>
    <w:link w:val="FooterChar"/>
    <w:uiPriority w:val="99"/>
    <w:unhideWhenUsed/>
    <w:rsid w:val="00E27E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E13"/>
  </w:style>
  <w:style w:type="character" w:styleId="Hyperlink">
    <w:name w:val="Hyperlink"/>
    <w:basedOn w:val="DefaultParagraphFont"/>
    <w:uiPriority w:val="99"/>
    <w:unhideWhenUsed/>
    <w:rsid w:val="00E27E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2018-06-08T13:46:00Z</dcterms:created>
  <dcterms:modified xsi:type="dcterms:W3CDTF">2018-06-08T13:46:00Z</dcterms:modified>
</cp:coreProperties>
</file>